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Segreteria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Albo e inviti: Inviti consigli comunali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Assistenza organi istituzionali: Gestione sedute commissioni consiliari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Assistenza organi istituzionali: Gestione sedute conferenze capigruppo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Assistenza organi istituzionali: Gestione sedute Consiglio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Assistenza organi istituzionali: Trascrizione verbali consiglio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Assistenza organi istituzionali: Convalida consiglieri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Assistenza organi istituzionali: Surroghe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Assistenza organi istituzionali: Approvazione verbali consiglio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Assistenza organi istituzionali: Nomina Presidente e vicepresidenti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Assistenza organi istituzionali: Decadenze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Assistenza organi istituzionali: Fornitura servizi ai gruppi consiliari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Assistenza organi istituzionali: Gestione sedute Giunta comunale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Anagrafe degli eletti: Pubblicazione e aggiornamento dati on line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Redazione delibera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Archiviazione deliberazioni/determinazioni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Controllo della qualita' dei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Controllo successivo di regolarita' amministrativa e contabile ai sensi dell'art. 147-bis del D.Lgs. 267/2000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Gestione cauzioni e fideiussioni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Pagamento premi e gestione polizze assicurative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Rendicontazione diritti di segreteria e stato civile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Servizio di brokeraggio per gestione polizze assicurative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Sportello RAO pubblico per ottenere credenziali SPID</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Ordine pubblico e sicurezza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Ordine pubblico e sicurezza: Polizia locale e amministrativa</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Controllo Green Pass lavoratori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H) Affari legali e contenzioso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Segreteria generale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Consulenza e assistenza del Segretario/Direttore agli organi di indirizzo politico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