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Stato civile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55D7854B" w14:textId="77777777" w:rsidR="00BE50E9" w:rsidRPr="00024185" w:rsidRDefault="00BE50E9" w:rsidP="00BE50E9">
      <w:pPr>
        <w:rPr>
          <w:color w:val="000000"/>
          <w:lang w:val="en-US"/>
        </w:rPr>
      </w:pPr>
      <w:r w:rsidRPr="00024185">
        <w:rPr>
          <w:color w:val="000000"/>
          <w:lang w:val="en-US"/>
        </w:rPr>
        <w:t>Descrizione ATTIVITA':</w:t>
      </w:r>
    </w:p>
    <w:p w14:paraId="482165D6" w14:textId="77777777" w:rsidR="00BE50E9" w:rsidRPr="00024185" w:rsidRDefault="00BE50E9" w:rsidP="00BE50E9">
      <w:pPr>
        <w:rPr>
          <w:color w:val="000000"/>
          <w:lang w:val="en-US"/>
        </w:rPr>
      </w:pPr>
      <w:r w:rsidRPr="00024185">
        <w:rPr>
          <w:color w:val="000000"/>
          <w:lang w:val="en-US"/>
        </w:rPr>
        <w:t>.</w:t>
      </w:r>
    </w:p>
    <w:p w14:paraId="444CA98B"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Stato civile: Atto di nascita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Stato Civile: Trascrizione atto di matrimonio concordatario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Stato civile: Trascrizione atti di nascita rese dalla Direzione Sanitaria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Stato civile: Trascrizione atti di nascita formati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Stato civile: Trascrizione atto di nascita neo-cittadino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Stato civile: Pubblicazioni di matrimonio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Stato civile: Celebrazioni matrimoni civili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Stato civile: Trascrizione atto di matrimonio celebrato in altro comune italiano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Stato Civile: Trascrizione atto di matrimonio celebrato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Stato civile: Annotazione sentenze di scioglimento del matrimonio civile, di cessazione degli effetti civili del matrimonio religioso (concordatario) o di delibazione sentenze ecclesiastiche di annullamento di matrimonio pronunciate in Italia, provenienti da altri comuni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Separazione consensuale, divorzio congiunto e modifica delle condizioni di separazione o di divorzio innanzi all'Ufficiale di Stato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Stato civile: Redazione atto di morte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Stato civile: Trascrizione atto di morte avvenuta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Stato civile: Trascrizione atto di morte pervenuto da altro Comune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Stato civile: Autorizzazione alla cremazione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Autorizzazione alla dispersione delle ceneri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Stato Civile: Rilascio passaporto mortuario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Stato civile: Cambio nome/cognome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Stato civile: Annotazione sentenza di rettificazione attribuzione di sesso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Stato civile: Affiliazioni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Stato civile: Adozione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Stato civile: Riconoscimenti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Stato civile: Disconoscimenti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Stato civile: Tutela/Curatela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Stato civile: Trasmissioni alla Procura della Repubblica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Stato civile: Comunicazioni all'Ufficio anagrafe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Stato civile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